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F5" w:rsidRPr="00F923F5" w:rsidRDefault="00F923F5" w:rsidP="00F923F5">
      <w:pPr>
        <w:spacing w:after="0" w:line="36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923F5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F923F5" w:rsidRPr="00F923F5" w:rsidRDefault="00F923F5" w:rsidP="00F923F5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   к муниципальной программе</w:t>
      </w:r>
    </w:p>
    <w:p w:rsidR="00F923F5" w:rsidRPr="00F923F5" w:rsidRDefault="00F923F5" w:rsidP="00F923F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Arial"/>
          <w:sz w:val="28"/>
          <w:szCs w:val="28"/>
        </w:rPr>
        <w:t xml:space="preserve">      «</w:t>
      </w: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Защита населения и территории Партизанского городского округа от </w:t>
      </w:r>
      <w:proofErr w:type="gramStart"/>
      <w:r w:rsidRPr="00F923F5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proofErr w:type="gramEnd"/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923F5" w:rsidRPr="00F923F5" w:rsidRDefault="00F923F5" w:rsidP="00F923F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 ситуаций», </w:t>
      </w:r>
      <w:r w:rsidRPr="00F923F5">
        <w:rPr>
          <w:rFonts w:ascii="Times New Roman" w:eastAsia="Calibri" w:hAnsi="Times New Roman" w:cs="Arial"/>
          <w:sz w:val="28"/>
          <w:szCs w:val="28"/>
        </w:rPr>
        <w:t>утвержденной   постановлением администрации</w:t>
      </w: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   Партизанского городского округа</w:t>
      </w:r>
    </w:p>
    <w:p w:rsidR="00F923F5" w:rsidRPr="00F923F5" w:rsidRDefault="00F923F5" w:rsidP="00F923F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F923F5"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</w:p>
    <w:p w:rsidR="00F923F5" w:rsidRDefault="00F923F5" w:rsidP="00F923F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923F5" w:rsidRPr="00F923F5" w:rsidRDefault="00F923F5" w:rsidP="00F923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398"/>
      <w:bookmarkEnd w:id="0"/>
      <w:r w:rsidRPr="00F923F5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F923F5" w:rsidRPr="00F923F5" w:rsidRDefault="00F923F5" w:rsidP="00F9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 xml:space="preserve">о показателях (индикаторах) муниципальной программы </w:t>
      </w:r>
    </w:p>
    <w:p w:rsidR="00F923F5" w:rsidRDefault="00F923F5" w:rsidP="00F9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Партизанско</w:t>
      </w:r>
      <w:bookmarkStart w:id="1" w:name="_GoBack"/>
      <w:r w:rsidRPr="00F923F5">
        <w:rPr>
          <w:rFonts w:ascii="Times New Roman" w:eastAsia="Calibri" w:hAnsi="Times New Roman" w:cs="Times New Roman"/>
          <w:sz w:val="28"/>
          <w:szCs w:val="28"/>
        </w:rPr>
        <w:t>г</w:t>
      </w:r>
      <w:bookmarkEnd w:id="1"/>
      <w:r w:rsidRPr="00F923F5">
        <w:rPr>
          <w:rFonts w:ascii="Times New Roman" w:eastAsia="Calibri" w:hAnsi="Times New Roman" w:cs="Times New Roman"/>
          <w:sz w:val="28"/>
          <w:szCs w:val="28"/>
        </w:rPr>
        <w:t>о  городского округа от чрезвычайных ситуаций»</w:t>
      </w:r>
    </w:p>
    <w:p w:rsidR="00034AC5" w:rsidRPr="00A31D62" w:rsidRDefault="00034AC5" w:rsidP="00034AC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91-па)</w:t>
      </w:r>
    </w:p>
    <w:p w:rsidR="00034AC5" w:rsidRPr="00F923F5" w:rsidRDefault="00034AC5" w:rsidP="00F9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23F5" w:rsidRPr="00F923F5" w:rsidRDefault="00F923F5" w:rsidP="00F92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4570"/>
        <w:gridCol w:w="1706"/>
        <w:gridCol w:w="1010"/>
        <w:gridCol w:w="127"/>
        <w:gridCol w:w="798"/>
        <w:gridCol w:w="986"/>
        <w:gridCol w:w="20"/>
        <w:gridCol w:w="1089"/>
        <w:gridCol w:w="1274"/>
        <w:gridCol w:w="1151"/>
        <w:gridCol w:w="1202"/>
      </w:tblGrid>
      <w:tr w:rsidR="00F923F5" w:rsidRPr="00F923F5" w:rsidTr="00B13347">
        <w:trPr>
          <w:trHeight w:val="255"/>
          <w:tblHeader/>
        </w:trPr>
        <w:tc>
          <w:tcPr>
            <w:tcW w:w="917" w:type="dxa"/>
            <w:vMerge w:val="restart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7657" w:type="dxa"/>
            <w:gridSpan w:val="9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F923F5" w:rsidRPr="00F923F5" w:rsidTr="00B13347">
        <w:trPr>
          <w:trHeight w:val="240"/>
          <w:tblHeader/>
        </w:trPr>
        <w:tc>
          <w:tcPr>
            <w:tcW w:w="917" w:type="dxa"/>
            <w:vMerge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3F5">
              <w:rPr>
                <w:rFonts w:ascii="Times New Roman" w:eastAsia="Calibri" w:hAnsi="Times New Roman" w:cs="Times New Roman"/>
              </w:rPr>
              <w:t>Базовое значение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F5">
              <w:rPr>
                <w:rFonts w:ascii="Times New Roman" w:eastAsia="Calibri" w:hAnsi="Times New Roman" w:cs="Times New Roman"/>
                <w:sz w:val="24"/>
                <w:szCs w:val="24"/>
              </w:rPr>
              <w:t>2030 г.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923F5" w:rsidRPr="00F923F5" w:rsidTr="00B13347">
        <w:tc>
          <w:tcPr>
            <w:tcW w:w="14850" w:type="dxa"/>
            <w:gridSpan w:val="12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 1 «Обеспечение организации гражданской обороны, предупреждение и ликвидация последствий чрезвычайных ситуаций природного и техногенного  характера на территории Партизанского городского округа» </w:t>
            </w:r>
          </w:p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централизованным оповещением об опасностях, возникающих при чрезвычайных ситуациях, пожарной угрозе, ведении военных действий или </w:t>
            </w:r>
            <w:r w:rsidRPr="00F92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этих действий</w:t>
            </w:r>
            <w:r w:rsidRPr="00F923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 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сре</w:t>
            </w:r>
            <w:proofErr w:type="gramStart"/>
            <w:r w:rsidRPr="00F923F5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F923F5">
              <w:rPr>
                <w:rFonts w:ascii="Times New Roman" w:hAnsi="Times New Roman" w:cs="Times New Roman"/>
                <w:sz w:val="28"/>
                <w:szCs w:val="28"/>
              </w:rPr>
              <w:t xml:space="preserve">я повышения технической оснащенности ЕДДС 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приобретенных учебно-материальных сре</w:t>
            </w:r>
            <w:proofErr w:type="gramStart"/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оснащения курсов гражданской бороны </w:t>
            </w:r>
          </w:p>
          <w:p w:rsidR="00F923F5" w:rsidRPr="00F923F5" w:rsidRDefault="00F923F5" w:rsidP="00F9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единиц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8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9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F923F5" w:rsidRPr="00F923F5" w:rsidTr="00B13347">
        <w:tc>
          <w:tcPr>
            <w:tcW w:w="14850" w:type="dxa"/>
            <w:gridSpan w:val="12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23F5" w:rsidRPr="00F923F5" w:rsidTr="00B13347">
        <w:tc>
          <w:tcPr>
            <w:tcW w:w="14850" w:type="dxa"/>
            <w:gridSpan w:val="12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 2 «Обеспечение первичных мер пожарной безопасности на территории </w:t>
            </w:r>
          </w:p>
          <w:p w:rsidR="00F923F5" w:rsidRPr="00F923F5" w:rsidRDefault="00F923F5" w:rsidP="00F92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Партизанского городского округа» </w:t>
            </w:r>
          </w:p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Доля сельских населенных пунктов укомплектованных техническими средствами на 100% в соответствии с требованиями противопожарных норм и правил в общем количестве сельских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Доля обустроенных минерализованных полос вокруг населенных пунктов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98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95,9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923F5" w:rsidRPr="00F923F5" w:rsidTr="00B13347">
        <w:tc>
          <w:tcPr>
            <w:tcW w:w="917" w:type="dxa"/>
            <w:shd w:val="clear" w:color="auto" w:fill="auto"/>
          </w:tcPr>
          <w:p w:rsidR="00F923F5" w:rsidRPr="00F923F5" w:rsidRDefault="00F923F5" w:rsidP="00F92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F923F5" w:rsidRPr="00F923F5" w:rsidRDefault="00F923F5" w:rsidP="00F923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численного состава  добровольных пожарных дружинников, принимающих участие в предупреждении и локализации пожаров.  </w:t>
            </w:r>
          </w:p>
        </w:tc>
        <w:tc>
          <w:tcPr>
            <w:tcW w:w="170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010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6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4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1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2" w:type="dxa"/>
            <w:shd w:val="clear" w:color="auto" w:fill="auto"/>
          </w:tcPr>
          <w:p w:rsidR="00F923F5" w:rsidRPr="00F923F5" w:rsidRDefault="00F923F5" w:rsidP="00F923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3F5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</w:tbl>
    <w:p w:rsidR="00F923F5" w:rsidRPr="00F923F5" w:rsidRDefault="00F923F5" w:rsidP="00F923F5">
      <w:pPr>
        <w:rPr>
          <w:rFonts w:ascii="Calibri" w:eastAsia="Calibri" w:hAnsi="Calibri" w:cs="Times New Roman"/>
        </w:rPr>
      </w:pPr>
    </w:p>
    <w:p w:rsidR="00F923F5" w:rsidRPr="00F923F5" w:rsidRDefault="00F923F5" w:rsidP="00F923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F5" w:rsidRPr="00F923F5" w:rsidRDefault="00F923F5" w:rsidP="00F923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Расчет целевого индикатора 1 Подпрограммы 1  проводится МКУ «ЕДДС, ГЗ ПГО»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Индикатор 1 рассчитывается по формуле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 –  индикатор;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населения городского округа охваченного муниципальной автоматизированной системой централизованного оповещения;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численность населения городского округа.</w:t>
      </w:r>
    </w:p>
    <w:p w:rsidR="00F923F5" w:rsidRPr="00F923F5" w:rsidRDefault="00F923F5" w:rsidP="00F923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F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Расчет целевого индикатора 1 Подпрограммы 2  проводится управлением по территориальной и организационно-контрольной работе по данным начальников отделов сельских территорий.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1 рассчитывается по формуле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I  –  индикатор</w:t>
      </w:r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сельских населенных пунктов, укомплектованных техническими средствами;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сельских населенных пунктов.</w:t>
      </w:r>
    </w:p>
    <w:p w:rsidR="00F923F5" w:rsidRPr="00F923F5" w:rsidRDefault="00F923F5" w:rsidP="00F923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 целевого индикатора  2  Подпрограммы 2  проводится управлением по территориальной и организационно-контрольной работе.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 2 рассчитывается по формуле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 =   ------------ х 100 %,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I  –  индикатор</w:t>
      </w:r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923F5" w:rsidRPr="00F923F5" w:rsidRDefault="00F923F5" w:rsidP="00F923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количество вновь </w:t>
      </w:r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обустроенных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23F5" w:rsidRPr="00F923F5" w:rsidRDefault="00F923F5" w:rsidP="00F923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F923F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план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количество  </w:t>
      </w:r>
      <w:proofErr w:type="spell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минполос</w:t>
      </w:r>
      <w:proofErr w:type="spell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F9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обустроить.</w:t>
      </w:r>
    </w:p>
    <w:p w:rsidR="00F923F5" w:rsidRPr="00F923F5" w:rsidRDefault="00F923F5" w:rsidP="00F923F5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23F5">
        <w:rPr>
          <w:rFonts w:ascii="Calibri" w:eastAsia="Calibri" w:hAnsi="Calibri" w:cs="Times New Roman"/>
          <w:sz w:val="28"/>
          <w:szCs w:val="28"/>
          <w:lang w:eastAsia="ru-RU"/>
        </w:rPr>
        <w:t xml:space="preserve">4. </w:t>
      </w:r>
      <w:r w:rsidRPr="00F92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индикатора 3 </w:t>
      </w:r>
      <w:r w:rsidRPr="00F9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2  </w:t>
      </w:r>
      <w:r w:rsidRPr="00F923F5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принимаются по данным реестра добровольных пожарных ГУ МЧС РФ по Приморскому краю.</w:t>
      </w:r>
    </w:p>
    <w:p w:rsidR="00F923F5" w:rsidRPr="00F923F5" w:rsidRDefault="00F923F5" w:rsidP="00F923F5">
      <w:pPr>
        <w:rPr>
          <w:rFonts w:ascii="Times New Roman" w:eastAsia="Calibri" w:hAnsi="Times New Roman" w:cs="Times New Roman"/>
          <w:sz w:val="28"/>
          <w:szCs w:val="28"/>
        </w:rPr>
      </w:pPr>
    </w:p>
    <w:p w:rsidR="00F923F5" w:rsidRPr="00F923F5" w:rsidRDefault="00F923F5" w:rsidP="00F923F5">
      <w:pPr>
        <w:rPr>
          <w:rFonts w:ascii="Times New Roman" w:eastAsia="Calibri" w:hAnsi="Times New Roman" w:cs="Times New Roman"/>
          <w:sz w:val="28"/>
          <w:szCs w:val="28"/>
        </w:rPr>
      </w:pPr>
    </w:p>
    <w:p w:rsidR="00F923F5" w:rsidRPr="00F923F5" w:rsidRDefault="00F923F5" w:rsidP="00F92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3F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223D0" w:rsidRDefault="002223D0"/>
    <w:sectPr w:rsidR="002223D0">
      <w:headerReference w:type="default" r:id="rId5"/>
      <w:pgSz w:w="16838" w:h="11906" w:orient="landscape"/>
      <w:pgMar w:top="709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60" w:rsidRDefault="00034AC5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D93160" w:rsidRDefault="00034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F5"/>
    <w:rsid w:val="00034AC5"/>
    <w:rsid w:val="002223D0"/>
    <w:rsid w:val="00F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923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923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923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923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2025-01-22T03:05:00Z</dcterms:created>
  <dcterms:modified xsi:type="dcterms:W3CDTF">2025-01-22T03:45:00Z</dcterms:modified>
</cp:coreProperties>
</file>